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样品表面无裂痕，干净有光泽，大小在</w:t>
      </w:r>
      <w:r>
        <w:rPr>
          <w:rFonts w:ascii="宋体" w:hAnsi="宋体" w:cs="宋体"/>
          <w:bCs/>
          <w:sz w:val="18"/>
          <w:szCs w:val="21"/>
        </w:rPr>
        <w:t>10</w:t>
      </w:r>
      <w:r>
        <w:rPr>
          <w:rFonts w:ascii="宋体" w:hAnsi="宋体" w:cs="宋体" w:hint="eastAsia"/>
          <w:bCs/>
          <w:sz w:val="18"/>
          <w:szCs w:val="21"/>
        </w:rPr>
        <w:t>0um以上，尽量有2</w:t>
      </w:r>
      <w:r>
        <w:rPr>
          <w:rFonts w:ascii="宋体" w:hAnsi="宋体" w:cs="宋体"/>
          <w:bCs/>
          <w:sz w:val="18"/>
          <w:szCs w:val="21"/>
        </w:rPr>
        <w:t>00</w:t>
      </w:r>
      <w:r>
        <w:rPr>
          <w:rFonts w:ascii="宋体" w:hAnsi="宋体" w:cs="宋体" w:hint="eastAsia"/>
          <w:bCs/>
          <w:sz w:val="18"/>
          <w:szCs w:val="21"/>
        </w:rPr>
        <w:t>um大小。</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对于大环化合物、大孔道MOF、簇合物和主客体分子等单晶，不按常规收费，价格另议；</w:t>
      </w:r>
    </w:p>
    <w:p>
      <w:pPr>
        <w:pStyle w:val="ae"/>
        <w:numPr>
          <w:ilvl w:val="0"/>
          <w:numId w:val="5"/>
        </w:numPr>
        <w:spacing w:line="276" w:lineRule="auto"/>
        <w:ind w:firstLineChars="0"/>
        <w:jc w:val="left"/>
        <w:rPr>
          <w:rFonts w:ascii="宋体" w:hAnsi="宋体" w:cs="宋体"/>
          <w:bCs/>
          <w:sz w:val="18"/>
          <w:szCs w:val="21"/>
        </w:rPr>
      </w:pPr>
      <w:proofErr w:type="gramStart"/>
      <w:r>
        <w:rPr>
          <w:rFonts w:ascii="宋体" w:hAnsi="宋体" w:cs="宋体" w:hint="eastAsia"/>
          <w:bCs/>
          <w:sz w:val="18"/>
          <w:szCs w:val="21"/>
        </w:rPr>
        <w:t>寄样的</w:t>
      </w:r>
      <w:proofErr w:type="gramEnd"/>
      <w:r>
        <w:rPr>
          <w:rFonts w:ascii="宋体" w:hAnsi="宋体" w:cs="宋体" w:hint="eastAsia"/>
          <w:bCs/>
          <w:sz w:val="18"/>
          <w:szCs w:val="21"/>
        </w:rPr>
        <w:t>时候，有母液的随母液一起寄出。单晶比较脆弱，最好用一些软东西包裹一下，再寄送；</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测试解析出来，不是自己的预期结构，正常收测试+解析费用。</w:t>
      </w:r>
    </w:p>
    <w:p>
      <w:pPr>
        <w:spacing w:line="360" w:lineRule="auto"/>
        <w:jc w:val="left"/>
        <w:rPr>
          <w:rFonts w:ascii="宋体" w:hAnsi="宋体" w:cs="宋体"/>
          <w:bCs/>
          <w:szCs w:val="21"/>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单晶衍射测试要求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□只测试</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□测试加解析（需给出预期结构分子式，如不清楚，可给出样品元素组成）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测试靶材</w:t>
            </w:r>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cs="宋体"/>
                <w:sz w:val="18"/>
                <w:szCs w:val="18"/>
              </w:rPr>
              <w:t>Mo</w:t>
            </w:r>
            <w:r>
              <w:rPr>
                <w:rFonts w:ascii="华文楷体" w:eastAsia="华文楷体" w:hAnsi="华文楷体" w:cs="宋体" w:hint="eastAsia"/>
                <w:sz w:val="18"/>
                <w:szCs w:val="18"/>
              </w:rPr>
              <w:t xml:space="preserve">靶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Cu靶 </w:t>
            </w:r>
            <w:r>
              <w:rPr>
                <w:rFonts w:ascii="华文楷体" w:eastAsia="华文楷体" w:hAnsi="华文楷体" w:cs="宋体"/>
                <w:sz w:val="18"/>
                <w:szCs w:val="18"/>
              </w:rPr>
              <w:t xml:space="preserve">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测试温度</w:t>
            </w:r>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 xml:space="preserve">□常温测试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□低温</w:t>
            </w:r>
            <w:r>
              <w:rPr>
                <w:rFonts w:ascii="华文楷体" w:eastAsia="华文楷体" w:hAnsi="华文楷体" w:cs="宋体"/>
                <w:sz w:val="18"/>
                <w:szCs w:val="18"/>
              </w:rPr>
              <w:t>150K</w:t>
            </w:r>
            <w:r>
              <w:rPr>
                <w:rFonts w:ascii="华文楷体" w:eastAsia="华文楷体" w:hAnsi="华文楷体" w:cs="宋体" w:hint="eastAsia"/>
                <w:sz w:val="18"/>
                <w:szCs w:val="18"/>
              </w:rPr>
              <w:t xml:space="preserve">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□其他温度</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1972"/>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adjustRightInd w:val="0"/>
              <w:snapToGrid w:val="0"/>
              <w:spacing w:line="360" w:lineRule="auto"/>
              <w:rPr>
                <w:rFonts w:ascii="华文楷体" w:eastAsia="华文楷体" w:hAnsi="华文楷体" w:cs="宋体"/>
                <w:sz w:val="18"/>
                <w:szCs w:val="18"/>
              </w:rPr>
            </w:pPr>
            <w:r>
              <w:rPr>
                <w:rFonts w:ascii="华文楷体" w:eastAsia="华文楷体" w:hAnsi="华文楷体" w:cs="宋体" w:hint="eastAsia"/>
                <w:color w:val="FF0000"/>
                <w:sz w:val="18"/>
                <w:szCs w:val="18"/>
              </w:rPr>
              <w:t>备注：需要填写样品具体信息，样品预测结构，分子量，如果不清楚</w:t>
            </w:r>
            <w:proofErr w:type="gramStart"/>
            <w:r>
              <w:rPr>
                <w:rFonts w:ascii="华文楷体" w:eastAsia="华文楷体" w:hAnsi="华文楷体" w:cs="宋体" w:hint="eastAsia"/>
                <w:color w:val="FF0000"/>
                <w:sz w:val="18"/>
                <w:szCs w:val="18"/>
              </w:rPr>
              <w:t>的话写</w:t>
            </w:r>
            <w:proofErr w:type="gramEnd"/>
            <w:r>
              <w:rPr>
                <w:rFonts w:ascii="华文楷体" w:eastAsia="华文楷体" w:hAnsi="华文楷体" w:cs="宋体" w:hint="eastAsia"/>
                <w:color w:val="FF0000"/>
                <w:sz w:val="18"/>
                <w:szCs w:val="18"/>
              </w:rPr>
              <w:t>清楚合成原料及过程。</w:t>
            </w:r>
          </w:p>
          <w:p>
            <w:pPr>
              <w:spacing w:beforeLines="50" w:before="156" w:afterLines="50" w:after="156"/>
              <w:ind w:left="90" w:hangingChars="50" w:hanging="90"/>
              <w:rPr>
                <w:rFonts w:ascii="华文楷体" w:eastAsia="华文楷体" w:hAnsi="华文楷体" w:cs="宋体"/>
                <w:sz w:val="18"/>
                <w:szCs w:val="18"/>
              </w:rPr>
            </w:pPr>
          </w:p>
          <w:p>
            <w:pPr>
              <w:spacing w:beforeLines="50" w:before="156" w:afterLines="50" w:after="156"/>
              <w:rPr>
                <w:rFonts w:ascii="华文楷体" w:eastAsia="华文楷体" w:hAnsi="华文楷体" w:cs="宋体"/>
                <w:color w:val="FF0000"/>
                <w:sz w:val="18"/>
                <w:szCs w:val="18"/>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1EB1C36"/>
    <w:multiLevelType w:val="multilevel"/>
    <w:tmpl w:val="11EB1C36"/>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D2F3E24"/>
    <w:multiLevelType w:val="multilevel"/>
    <w:tmpl w:val="4D2F3E24"/>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414D6B3F-D004-4B26-959F-80D2DB2EF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613A7B-5643-487D-8F2F-048BE2954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75</cp:revision>
  <cp:lastPrinted>2019-01-16T08:10:00Z</cp:lastPrinted>
  <dcterms:created xsi:type="dcterms:W3CDTF">2017-04-04T08:33:00Z</dcterms:created>
  <dcterms:modified xsi:type="dcterms:W3CDTF">2024-08-30T03:13:00Z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