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d"/>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d"/>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d"/>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d"/>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d"/>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w:t>
      </w:r>
      <w:proofErr w:type="gramStart"/>
      <w:r>
        <w:rPr>
          <w:rFonts w:ascii="宋体" w:hAnsi="宋体" w:cs="宋体" w:hint="eastAsia"/>
          <w:b/>
          <w:color w:val="FF0000"/>
          <w:sz w:val="18"/>
          <w:szCs w:val="21"/>
        </w:rPr>
        <w:t>果之后</w:t>
      </w:r>
      <w:proofErr w:type="gramEnd"/>
      <w:r>
        <w:rPr>
          <w:rFonts w:ascii="宋体" w:hAnsi="宋体" w:cs="宋体" w:hint="eastAsia"/>
          <w:b/>
          <w:color w:val="FF0000"/>
          <w:sz w:val="18"/>
          <w:szCs w:val="21"/>
        </w:rPr>
        <w:t>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d"/>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粒度小于0.075mm，也就是200目以下，</w:t>
      </w:r>
      <w:proofErr w:type="gramStart"/>
      <w:r>
        <w:rPr>
          <w:rFonts w:ascii="宋体" w:hAnsi="宋体" w:cs="宋体" w:hint="eastAsia"/>
          <w:bCs/>
          <w:sz w:val="18"/>
          <w:szCs w:val="21"/>
        </w:rPr>
        <w:t>测全岩不</w:t>
      </w:r>
      <w:proofErr w:type="gramEnd"/>
      <w:r>
        <w:rPr>
          <w:rFonts w:ascii="宋体" w:hAnsi="宋体" w:cs="宋体" w:hint="eastAsia"/>
          <w:bCs/>
          <w:sz w:val="18"/>
          <w:szCs w:val="21"/>
        </w:rPr>
        <w:t>少于5g，黏土不少于10g。</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d"/>
        <w:numPr>
          <w:ilvl w:val="0"/>
          <w:numId w:val="5"/>
        </w:numPr>
        <w:spacing w:line="276" w:lineRule="auto"/>
        <w:ind w:firstLineChars="0"/>
        <w:jc w:val="left"/>
        <w:rPr>
          <w:rFonts w:ascii="宋体" w:hAnsi="宋体" w:cs="宋体"/>
          <w:bCs/>
          <w:sz w:val="18"/>
          <w:szCs w:val="21"/>
        </w:rPr>
      </w:pPr>
      <w:r>
        <w:rPr>
          <w:rFonts w:ascii="宋体" w:hAnsi="宋体" w:cs="宋体"/>
          <w:bCs/>
          <w:sz w:val="18"/>
          <w:szCs w:val="21"/>
        </w:rPr>
        <w:t>全</w:t>
      </w:r>
      <w:proofErr w:type="gramStart"/>
      <w:r>
        <w:rPr>
          <w:rFonts w:ascii="宋体" w:hAnsi="宋体" w:cs="宋体"/>
          <w:bCs/>
          <w:sz w:val="18"/>
          <w:szCs w:val="21"/>
        </w:rPr>
        <w:t>岩分析</w:t>
      </w:r>
      <w:proofErr w:type="gramEnd"/>
      <w:r>
        <w:rPr>
          <w:rFonts w:ascii="宋体" w:hAnsi="宋体" w:cs="宋体"/>
          <w:bCs/>
          <w:sz w:val="18"/>
          <w:szCs w:val="21"/>
        </w:rPr>
        <w:t>测试</w:t>
      </w:r>
      <w:r>
        <w:rPr>
          <w:rFonts w:ascii="宋体" w:hAnsi="宋体" w:cs="宋体" w:hint="eastAsia"/>
          <w:bCs/>
          <w:sz w:val="18"/>
          <w:szCs w:val="21"/>
        </w:rPr>
        <w:t>执行标准</w:t>
      </w:r>
      <w:r>
        <w:rPr>
          <w:rFonts w:ascii="宋体" w:hAnsi="宋体" w:cs="宋体"/>
          <w:bCs/>
          <w:sz w:val="18"/>
          <w:szCs w:val="21"/>
        </w:rPr>
        <w:t>SY/T 5163-2018</w:t>
      </w:r>
      <w:r>
        <w:rPr>
          <w:rFonts w:ascii="宋体" w:hAnsi="宋体" w:cs="宋体" w:hint="eastAsia"/>
          <w:bCs/>
          <w:sz w:val="18"/>
          <w:szCs w:val="21"/>
        </w:rPr>
        <w:t>，</w:t>
      </w:r>
      <w:r>
        <w:rPr>
          <w:rFonts w:ascii="宋体" w:hAnsi="宋体" w:cs="宋体"/>
          <w:bCs/>
          <w:sz w:val="18"/>
          <w:szCs w:val="21"/>
        </w:rPr>
        <w:t>主要分析以下两大类</w:t>
      </w:r>
    </w:p>
    <w:p>
      <w:pPr>
        <w:pStyle w:val="ad"/>
        <w:spacing w:line="276" w:lineRule="auto"/>
        <w:ind w:left="840" w:firstLineChars="0" w:firstLine="0"/>
        <w:jc w:val="left"/>
        <w:rPr>
          <w:rFonts w:ascii="楷体" w:eastAsia="楷体" w:hAnsi="楷体" w:cs="宋体"/>
          <w:bCs/>
          <w:sz w:val="16"/>
          <w:szCs w:val="20"/>
        </w:rPr>
      </w:pPr>
      <w:r>
        <w:rPr>
          <w:rFonts w:ascii="楷体" w:eastAsia="楷体" w:hAnsi="楷体" w:cs="宋体"/>
          <w:bCs/>
          <w:sz w:val="16"/>
          <w:szCs w:val="20"/>
        </w:rPr>
        <w:t>非黏土矿物：石英，方解石，白云石，铁白云石，菱铁矿，硬石膏，石膏，无水芒硝，重晶石，黄铁矿，石盐，斜长石，钾长石（正长石），</w:t>
      </w:r>
      <w:proofErr w:type="gramStart"/>
      <w:r>
        <w:rPr>
          <w:rFonts w:ascii="楷体" w:eastAsia="楷体" w:hAnsi="楷体" w:cs="宋体"/>
          <w:bCs/>
          <w:sz w:val="16"/>
          <w:szCs w:val="20"/>
        </w:rPr>
        <w:t>钙芒石</w:t>
      </w:r>
      <w:proofErr w:type="gramEnd"/>
      <w:r>
        <w:rPr>
          <w:rFonts w:ascii="楷体" w:eastAsia="楷体" w:hAnsi="楷体" w:cs="宋体"/>
          <w:bCs/>
          <w:sz w:val="16"/>
          <w:szCs w:val="20"/>
        </w:rPr>
        <w:t>，浊沸石，方沸石。</w:t>
      </w:r>
    </w:p>
    <w:p>
      <w:pPr>
        <w:pStyle w:val="ad"/>
        <w:spacing w:line="276" w:lineRule="auto"/>
        <w:ind w:left="840" w:firstLineChars="0" w:firstLine="0"/>
        <w:jc w:val="left"/>
        <w:rPr>
          <w:rFonts w:ascii="楷体" w:eastAsia="楷体" w:hAnsi="楷体" w:cs="宋体"/>
          <w:bCs/>
          <w:sz w:val="16"/>
          <w:szCs w:val="20"/>
        </w:rPr>
      </w:pPr>
      <w:r>
        <w:rPr>
          <w:rFonts w:ascii="楷体" w:eastAsia="楷体" w:hAnsi="楷体" w:cs="宋体"/>
          <w:bCs/>
          <w:sz w:val="16"/>
          <w:szCs w:val="20"/>
        </w:rPr>
        <w:t>黏土矿物相对含量：高岭石，绿泥石，蒙皂石，伊利石，伊/</w:t>
      </w:r>
      <w:proofErr w:type="gramStart"/>
      <w:r>
        <w:rPr>
          <w:rFonts w:ascii="楷体" w:eastAsia="楷体" w:hAnsi="楷体" w:cs="宋体"/>
          <w:bCs/>
          <w:sz w:val="16"/>
          <w:szCs w:val="20"/>
        </w:rPr>
        <w:t>蒙间层</w:t>
      </w:r>
      <w:proofErr w:type="gramEnd"/>
      <w:r>
        <w:rPr>
          <w:rFonts w:ascii="楷体" w:eastAsia="楷体" w:hAnsi="楷体" w:cs="宋体"/>
          <w:bCs/>
          <w:sz w:val="16"/>
          <w:szCs w:val="20"/>
        </w:rPr>
        <w:t>矿物，绿/</w:t>
      </w:r>
      <w:proofErr w:type="gramStart"/>
      <w:r>
        <w:rPr>
          <w:rFonts w:ascii="楷体" w:eastAsia="楷体" w:hAnsi="楷体" w:cs="宋体"/>
          <w:bCs/>
          <w:sz w:val="16"/>
          <w:szCs w:val="20"/>
        </w:rPr>
        <w:t>蒙间层</w:t>
      </w:r>
      <w:proofErr w:type="gramEnd"/>
      <w:r>
        <w:rPr>
          <w:rFonts w:ascii="楷体" w:eastAsia="楷体" w:hAnsi="楷体" w:cs="宋体"/>
          <w:bCs/>
          <w:sz w:val="16"/>
          <w:szCs w:val="20"/>
        </w:rPr>
        <w:t>矿物。</w:t>
      </w:r>
      <w:proofErr w:type="gramStart"/>
      <w:r>
        <w:rPr>
          <w:rFonts w:ascii="楷体" w:eastAsia="楷体" w:hAnsi="楷体" w:cs="宋体"/>
          <w:bCs/>
          <w:sz w:val="16"/>
          <w:szCs w:val="20"/>
        </w:rPr>
        <w:t>间层比</w:t>
      </w:r>
      <w:proofErr w:type="gramEnd"/>
      <w:r>
        <w:rPr>
          <w:rFonts w:ascii="楷体" w:eastAsia="楷体" w:hAnsi="楷体" w:cs="宋体"/>
          <w:bCs/>
          <w:sz w:val="16"/>
          <w:szCs w:val="20"/>
        </w:rPr>
        <w:t>。</w:t>
      </w:r>
    </w:p>
    <w:p>
      <w:pPr>
        <w:pStyle w:val="ad"/>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选择全岩测试模式，只能得到‘非黏土矿物’各矿物的含量+‘黏土矿物总含量’；选择测试‘全岩测试+黏土测试模式’模式可以得到额外“黏土矿物”中各成分比例。</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r>
              <w:rPr>
                <w:rFonts w:ascii="华文楷体" w:eastAsia="华文楷体" w:hAnsi="华文楷体" w:hint="eastAsia"/>
                <w:color w:val="FF0000"/>
                <w:sz w:val="18"/>
                <w:szCs w:val="18"/>
              </w:rPr>
              <w:t>需注明送样人、测试项目随样品一块邮寄，信息不全可能导致无法分辨材料来源，影响测试周期。</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全岩黏土矿物测试要求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1843"/>
        <w:gridCol w:w="1559"/>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1843"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559"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1843"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559"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注：不同测试仪器之间数据形式和效果可能存在差异，如对数据有一致性要求，请务必提前写明。</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□全岩测试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□全岩+黏土测试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样品是否需要前处理</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□不需要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□破碎研磨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□洗油（样品含油测试结果不准确，需要先洗出油之后测试）</w:t>
            </w:r>
          </w:p>
        </w:tc>
      </w:tr>
      <w:tr>
        <w:trPr>
          <w:trHeight w:val="643"/>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其他要求</w:t>
            </w:r>
          </w:p>
        </w:tc>
        <w:tc>
          <w:tcPr>
            <w:tcW w:w="8930" w:type="dxa"/>
            <w:gridSpan w:val="3"/>
          </w:tcPr>
          <w:p>
            <w:pPr>
              <w:spacing w:beforeLines="50" w:before="156" w:afterLines="50" w:after="156"/>
              <w:rPr>
                <w:rFonts w:ascii="华文楷体" w:eastAsia="华文楷体" w:hAnsi="华文楷体" w:cs="宋体"/>
                <w:sz w:val="18"/>
                <w:szCs w:val="18"/>
                <w:u w:val="single"/>
              </w:rPr>
            </w:pPr>
            <w:r>
              <w:rPr>
                <w:rFonts w:ascii="华文楷体" w:eastAsia="华文楷体" w:hAnsi="华文楷体" w:cs="宋体" w:hint="eastAsia"/>
                <w:color w:val="FF0000"/>
                <w:sz w:val="18"/>
                <w:szCs w:val="18"/>
              </w:rPr>
              <w:t xml:space="preserve"> 如样品需要额外处理，以及对数据有特殊要求，请提前写明</w:t>
            </w: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2CCE0D1D"/>
    <w:multiLevelType w:val="multilevel"/>
    <w:tmpl w:val="2CCE0D1D"/>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3E242358"/>
    <w:multiLevelType w:val="hybridMultilevel"/>
    <w:tmpl w:val="1F5099EE"/>
    <w:lvl w:ilvl="0" w:tplc="B2E486FE">
      <w:numFmt w:val="bullet"/>
      <w:lvlText w:val="□"/>
      <w:lvlJc w:val="left"/>
      <w:pPr>
        <w:ind w:left="360" w:hanging="360"/>
      </w:pPr>
      <w:rPr>
        <w:rFonts w:ascii="华文楷体" w:eastAsia="华文楷体" w:hAnsi="华文楷体" w:cs="宋体" w:hint="eastAsia"/>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 w15:restartNumberingAfterBreak="0">
    <w:nsid w:val="4F3320A3"/>
    <w:multiLevelType w:val="multilevel"/>
    <w:tmpl w:val="4F3320A3"/>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5"/>
  </w:num>
  <w:num w:numId="3">
    <w:abstractNumId w:val="4"/>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261A4AEC-760E-42FC-9117-050106C40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Hyperlink"/>
    <w:qFormat/>
    <w:rPr>
      <w:color w:val="0000FF"/>
      <w:u w:val="single"/>
    </w:rPr>
  </w:style>
  <w:style w:type="character" w:styleId="ac">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d">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 w:type="paragraph" w:styleId="ae">
    <w:name w:val="Normal (Web)"/>
    <w:basedOn w:val="a"/>
    <w:uiPriority w:val="99"/>
    <w:unhideWhenUsed/>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7916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885FBE-740C-4698-95DC-2ECC6D239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272</Words>
  <Characters>1556</Characters>
  <Application>Microsoft Office Word</Application>
  <DocSecurity>0</DocSecurity>
  <Lines>12</Lines>
  <Paragraphs>3</Paragraphs>
  <ScaleCrop>false</ScaleCrop>
  <Company/>
  <LinksUpToDate>false</LinksUpToDate>
  <CharactersWithSpaces>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84</cp:revision>
  <cp:lastPrinted>2019-01-16T08:10:00Z</cp:lastPrinted>
  <dcterms:created xsi:type="dcterms:W3CDTF">2017-04-04T08:33:00Z</dcterms:created>
  <dcterms:modified xsi:type="dcterms:W3CDTF">2024-08-30T03:08:00Z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