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样品要求：</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粉末</w:t>
      </w:r>
      <w:r>
        <w:rPr>
          <w:rFonts w:ascii="宋体" w:hAnsi="宋体" w:cs="宋体" w:hint="eastAsia"/>
          <w:bCs/>
          <w:sz w:val="18"/>
          <w:szCs w:val="21"/>
        </w:rPr>
        <w:t>样品提供</w:t>
      </w:r>
      <w:r>
        <w:rPr>
          <w:rFonts w:ascii="宋体" w:hAnsi="宋体" w:cs="宋体"/>
          <w:bCs/>
          <w:sz w:val="18"/>
          <w:szCs w:val="21"/>
        </w:rPr>
        <w:t>1</w:t>
      </w:r>
      <w:r>
        <w:rPr>
          <w:rFonts w:ascii="宋体" w:hAnsi="宋体" w:cs="宋体" w:hint="eastAsia"/>
          <w:bCs/>
          <w:sz w:val="18"/>
          <w:szCs w:val="21"/>
        </w:rPr>
        <w:t>0mg，量少请用铝箔纸包好再装到离心管里寄送；</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块状/薄膜：长宽厚尽量控制不超5*5*3mm内，超过之后会相应加收费用。</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液体样品无法直接测试，需要制备到基底上干燥之后测试，含有挥发性物质会对样品</w:t>
      </w:r>
      <w:proofErr w:type="gramStart"/>
      <w:r>
        <w:rPr>
          <w:rFonts w:ascii="宋体" w:hAnsi="宋体" w:cs="宋体" w:hint="eastAsia"/>
          <w:bCs/>
          <w:sz w:val="18"/>
          <w:szCs w:val="18"/>
        </w:rPr>
        <w:t>仓产生</w:t>
      </w:r>
      <w:proofErr w:type="gramEnd"/>
      <w:r>
        <w:rPr>
          <w:rFonts w:ascii="宋体" w:hAnsi="宋体" w:cs="宋体" w:hint="eastAsia"/>
          <w:bCs/>
          <w:sz w:val="18"/>
          <w:szCs w:val="18"/>
        </w:rPr>
        <w:t>污染，无法测试。</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注意事项：</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XPS属于半定量分析，看含量误差较大。特别是对于C元素定量以及多孔材料的元素定量；</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XPS测试一个样品测试一个位置，属于微区测试（常规光斑500um以下），检测深度大概3</w:t>
      </w:r>
      <w:r>
        <w:rPr>
          <w:rFonts w:ascii="宋体" w:hAnsi="宋体" w:cs="宋体"/>
          <w:bCs/>
          <w:sz w:val="18"/>
          <w:szCs w:val="18"/>
        </w:rPr>
        <w:t>-5</w:t>
      </w:r>
      <w:r>
        <w:rPr>
          <w:rFonts w:ascii="宋体" w:hAnsi="宋体" w:cs="宋体" w:hint="eastAsia"/>
          <w:bCs/>
          <w:sz w:val="18"/>
          <w:szCs w:val="18"/>
        </w:rPr>
        <w:t>nm。如果材料特殊，或者需要深度分析，需要刻蚀；</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XPS测试一般用环境中污染碳校准（C1s：284.8eV），一般测试数据不进行矫正，需要自己进行矫正；</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XPS测试有一定的检测限，原子浓度</w:t>
      </w:r>
      <w:r>
        <w:rPr>
          <w:rFonts w:ascii="宋体" w:hAnsi="宋体" w:cs="宋体"/>
          <w:bCs/>
          <w:sz w:val="18"/>
          <w:szCs w:val="18"/>
        </w:rPr>
        <w:t>5</w:t>
      </w:r>
      <w:r>
        <w:rPr>
          <w:rFonts w:ascii="宋体" w:hAnsi="宋体" w:cs="宋体" w:hint="eastAsia"/>
          <w:bCs/>
          <w:sz w:val="18"/>
          <w:szCs w:val="18"/>
        </w:rPr>
        <w:t>%以下的元素有可能</w:t>
      </w:r>
      <w:proofErr w:type="gramStart"/>
      <w:r>
        <w:rPr>
          <w:rFonts w:ascii="宋体" w:hAnsi="宋体" w:cs="宋体" w:hint="eastAsia"/>
          <w:bCs/>
          <w:sz w:val="18"/>
          <w:szCs w:val="18"/>
        </w:rPr>
        <w:t>出峰效果</w:t>
      </w:r>
      <w:proofErr w:type="gramEnd"/>
      <w:r>
        <w:rPr>
          <w:rFonts w:ascii="宋体" w:hAnsi="宋体" w:cs="宋体" w:hint="eastAsia"/>
          <w:bCs/>
          <w:sz w:val="18"/>
          <w:szCs w:val="18"/>
        </w:rPr>
        <w:t>比较差；元素默认测试轨道：Li-Mg测试1s轨道，Al-Zn测试2p轨道，Ga-</w:t>
      </w:r>
      <w:proofErr w:type="spellStart"/>
      <w:r>
        <w:rPr>
          <w:rFonts w:ascii="宋体" w:hAnsi="宋体" w:cs="宋体" w:hint="eastAsia"/>
          <w:bCs/>
          <w:sz w:val="18"/>
          <w:szCs w:val="18"/>
        </w:rPr>
        <w:t>Dy</w:t>
      </w:r>
      <w:proofErr w:type="spellEnd"/>
      <w:r>
        <w:rPr>
          <w:rFonts w:ascii="宋体" w:hAnsi="宋体" w:cs="宋体" w:hint="eastAsia"/>
          <w:bCs/>
          <w:sz w:val="18"/>
          <w:szCs w:val="18"/>
        </w:rPr>
        <w:t>测试3d轨道，Ho-Lu测试4d轨道，</w:t>
      </w:r>
      <w:proofErr w:type="spellStart"/>
      <w:r>
        <w:rPr>
          <w:rFonts w:ascii="宋体" w:hAnsi="宋体" w:cs="宋体" w:hint="eastAsia"/>
          <w:bCs/>
          <w:sz w:val="18"/>
          <w:szCs w:val="18"/>
        </w:rPr>
        <w:t>Hf</w:t>
      </w:r>
      <w:proofErr w:type="spellEnd"/>
      <w:r>
        <w:rPr>
          <w:rFonts w:ascii="宋体" w:hAnsi="宋体" w:cs="宋体" w:hint="eastAsia"/>
          <w:bCs/>
          <w:sz w:val="18"/>
          <w:szCs w:val="18"/>
        </w:rPr>
        <w:t>-Cm测试4f轨道。如有特殊要求请备注。</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UPS测试深度1-2nm信息，表面吸附的物质会影响测试结果，如果测试目的是功函数，要求样品的导电性比较良好，电阻小于</w:t>
      </w:r>
      <w:r>
        <w:rPr>
          <w:rFonts w:ascii="宋体" w:hAnsi="宋体" w:cs="宋体"/>
          <w:bCs/>
          <w:sz w:val="18"/>
          <w:szCs w:val="18"/>
        </w:rPr>
        <w:t>5</w:t>
      </w:r>
      <w:r>
        <w:rPr>
          <w:rFonts w:ascii="宋体" w:hAnsi="宋体" w:cs="宋体" w:hint="eastAsia"/>
          <w:bCs/>
          <w:sz w:val="18"/>
          <w:szCs w:val="18"/>
        </w:rPr>
        <w:t>千</w:t>
      </w:r>
      <w:proofErr w:type="gramStart"/>
      <w:r>
        <w:rPr>
          <w:rFonts w:ascii="宋体" w:hAnsi="宋体" w:cs="宋体" w:hint="eastAsia"/>
          <w:bCs/>
          <w:sz w:val="18"/>
          <w:szCs w:val="18"/>
        </w:rPr>
        <w:t>欧</w:t>
      </w:r>
      <w:proofErr w:type="gramEnd"/>
      <w:r>
        <w:rPr>
          <w:rFonts w:ascii="宋体" w:hAnsi="宋体" w:cs="宋体" w:hint="eastAsia"/>
          <w:bCs/>
          <w:sz w:val="18"/>
          <w:szCs w:val="18"/>
        </w:rPr>
        <w:t>。</w:t>
      </w:r>
    </w:p>
    <w:p>
      <w:pPr>
        <w:pStyle w:val="ae"/>
        <w:spacing w:line="276" w:lineRule="auto"/>
        <w:ind w:left="840" w:firstLineChars="0" w:firstLine="0"/>
        <w:jc w:val="left"/>
        <w:rPr>
          <w:rFonts w:ascii="宋体" w:hAnsi="宋体" w:cs="宋体"/>
          <w:bCs/>
          <w:sz w:val="18"/>
          <w:szCs w:val="18"/>
        </w:rPr>
      </w:pPr>
    </w:p>
    <w:p>
      <w:pPr>
        <w:pStyle w:val="ae"/>
        <w:spacing w:line="276" w:lineRule="auto"/>
        <w:ind w:left="840" w:firstLineChars="0" w:firstLine="0"/>
        <w:jc w:val="left"/>
        <w:rPr>
          <w:rFonts w:ascii="宋体" w:hAnsi="宋体" w:cs="宋体"/>
          <w:bCs/>
          <w:sz w:val="18"/>
          <w:szCs w:val="18"/>
        </w:rPr>
      </w:pPr>
    </w:p>
    <w:p>
      <w:pPr>
        <w:spacing w:line="276" w:lineRule="auto"/>
        <w:jc w:val="left"/>
        <w:rPr>
          <w:rFonts w:ascii="宋体" w:hAnsi="宋体" w:cs="宋体"/>
          <w:bCs/>
          <w:sz w:val="18"/>
          <w:szCs w:val="18"/>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bookmarkStart w:id="0" w:name="_Hlk97043024"/>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1</w:t>
            </w:r>
            <w:r>
              <w:rPr>
                <w:rFonts w:ascii="华文楷体" w:eastAsia="华文楷体" w:hAnsi="华文楷体"/>
                <w:sz w:val="18"/>
                <w:szCs w:val="18"/>
              </w:rPr>
              <w:t xml:space="preserve">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bookmarkEnd w:id="0"/>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X</w:t>
      </w:r>
      <w:r>
        <w:rPr>
          <w:rFonts w:ascii="华文楷体" w:eastAsia="华文楷体" w:hAnsi="华文楷体"/>
          <w:b/>
          <w:sz w:val="36"/>
          <w:szCs w:val="36"/>
        </w:rPr>
        <w:t>PS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79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color w:val="FF0000"/>
                <w:sz w:val="18"/>
                <w:szCs w:val="18"/>
              </w:rPr>
            </w:pPr>
            <w:r>
              <w:rPr>
                <w:rFonts w:ascii="华文楷体" w:eastAsia="华文楷体" w:hAnsi="华文楷体" w:hint="eastAsia"/>
                <w:color w:val="FF0000"/>
                <w:sz w:val="18"/>
                <w:szCs w:val="18"/>
              </w:rPr>
              <w:t xml:space="preserve">注：不同测试仪器之间可能存在差别，数据形式和效果存在差异，如对数据有一致性要求，请务必提前写清。     </w:t>
            </w:r>
          </w:p>
        </w:tc>
      </w:tr>
      <w:tr>
        <w:trPr>
          <w:trHeight w:val="1037"/>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w:t>
            </w:r>
            <w:proofErr w:type="gramStart"/>
            <w:r>
              <w:rPr>
                <w:rFonts w:ascii="华文楷体" w:eastAsia="华文楷体" w:hAnsi="华文楷体" w:hint="eastAsia"/>
                <w:sz w:val="18"/>
                <w:szCs w:val="18"/>
              </w:rPr>
              <w:t>样要求</w:t>
            </w:r>
            <w:proofErr w:type="gramEnd"/>
          </w:p>
        </w:tc>
        <w:tc>
          <w:tcPr>
            <w:tcW w:w="8930" w:type="dxa"/>
            <w:gridSpan w:val="3"/>
          </w:tcPr>
          <w:p>
            <w:pPr>
              <w:spacing w:beforeLines="50" w:before="156" w:afterLines="50" w:after="156"/>
              <w:rPr>
                <w:rFonts w:ascii="华文楷体" w:eastAsia="华文楷体" w:hAnsi="华文楷体" w:cs="宋体"/>
                <w:sz w:val="18"/>
                <w:szCs w:val="18"/>
                <w:u w:val="single"/>
              </w:rPr>
            </w:pPr>
            <w:r>
              <w:rPr>
                <w:rFonts w:ascii="华文楷体" w:eastAsia="华文楷体" w:hAnsi="华文楷体" w:cs="宋体" w:hint="eastAsia"/>
                <w:sz w:val="18"/>
                <w:szCs w:val="18"/>
              </w:rPr>
              <w:t>□常规制样（默认）       □手套箱制样       □液体制样（需注明干燥条件和温度）</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p>
          <w:p>
            <w:pPr>
              <w:adjustRightInd w:val="0"/>
              <w:snapToGrid w:val="0"/>
              <w:spacing w:line="360" w:lineRule="auto"/>
              <w:ind w:left="180" w:hangingChars="100" w:hanging="180"/>
              <w:rPr>
                <w:rFonts w:ascii="华文楷体" w:eastAsia="华文楷体" w:hAnsi="华文楷体" w:cs="宋体"/>
                <w:sz w:val="18"/>
                <w:szCs w:val="18"/>
              </w:rPr>
            </w:pPr>
            <w:r>
              <w:rPr>
                <w:rFonts w:ascii="华文楷体" w:eastAsia="华文楷体" w:hAnsi="华文楷体" w:cs="宋体" w:hint="eastAsia"/>
                <w:sz w:val="18"/>
                <w:szCs w:val="18"/>
              </w:rPr>
              <w:t>具体制样方法（常规和手套箱制样不填）：</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□XPS全谱+精细谱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□刻蚀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俄歇谱</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□价带谱   </w:t>
            </w:r>
            <w:r>
              <w:rPr>
                <w:rFonts w:ascii="华文楷体" w:eastAsia="华文楷体" w:hAnsi="华文楷体" w:cs="宋体"/>
                <w:sz w:val="18"/>
                <w:szCs w:val="18"/>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□微区X</w:t>
            </w:r>
            <w:r>
              <w:rPr>
                <w:rFonts w:ascii="华文楷体" w:eastAsia="华文楷体" w:hAnsi="华文楷体" w:cs="宋体"/>
                <w:sz w:val="18"/>
                <w:szCs w:val="18"/>
              </w:rPr>
              <w:t>PS</w:t>
            </w:r>
            <w:r>
              <w:rPr>
                <w:rFonts w:ascii="华文楷体" w:eastAsia="华文楷体" w:hAnsi="华文楷体" w:cs="宋体" w:hint="eastAsia"/>
                <w:sz w:val="18"/>
                <w:szCs w:val="18"/>
              </w:rPr>
              <w:t xml:space="preserve">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□角分辨X</w:t>
            </w:r>
            <w:r>
              <w:rPr>
                <w:rFonts w:ascii="华文楷体" w:eastAsia="华文楷体" w:hAnsi="华文楷体" w:cs="宋体"/>
                <w:sz w:val="18"/>
                <w:szCs w:val="18"/>
              </w:rPr>
              <w:t xml:space="preserve">PS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□X</w:t>
            </w:r>
            <w:r>
              <w:rPr>
                <w:rFonts w:ascii="华文楷体" w:eastAsia="华文楷体" w:hAnsi="华文楷体" w:cs="宋体"/>
                <w:sz w:val="18"/>
                <w:szCs w:val="18"/>
              </w:rPr>
              <w:t xml:space="preserve">PS </w:t>
            </w:r>
            <w:r>
              <w:rPr>
                <w:rFonts w:ascii="华文楷体" w:eastAsia="华文楷体" w:hAnsi="华文楷体" w:cs="宋体" w:hint="eastAsia"/>
                <w:sz w:val="18"/>
                <w:szCs w:val="18"/>
              </w:rPr>
              <w:t>mapping</w:t>
            </w:r>
            <w:r>
              <w:rPr>
                <w:rFonts w:ascii="华文楷体" w:eastAsia="华文楷体" w:hAnsi="华文楷体" w:cs="宋体"/>
                <w:sz w:val="18"/>
                <w:szCs w:val="18"/>
              </w:rPr>
              <w:t xml:space="preserve">       </w:t>
            </w:r>
            <w:r>
              <w:rPr>
                <w:rFonts w:ascii="华文楷体" w:eastAsia="华文楷体" w:hAnsi="华文楷体" w:cs="宋体" w:hint="eastAsia"/>
                <w:sz w:val="18"/>
                <w:szCs w:val="18"/>
              </w:rPr>
              <w:t>□原位X</w:t>
            </w:r>
            <w:r>
              <w:rPr>
                <w:rFonts w:ascii="华文楷体" w:eastAsia="华文楷体" w:hAnsi="华文楷体" w:cs="宋体"/>
                <w:sz w:val="18"/>
                <w:szCs w:val="18"/>
              </w:rPr>
              <w:t xml:space="preserve">PS </w:t>
            </w:r>
          </w:p>
        </w:tc>
      </w:tr>
      <w:tr>
        <w:trPr>
          <w:trHeight w:val="307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1、测试需要填写精细扫元素，注明轨道（不注明轨道默认测试常规轨道，一般测元素信号最强轨道），低含量元素（小于5</w:t>
            </w:r>
            <w:r>
              <w:rPr>
                <w:rFonts w:ascii="华文楷体" w:eastAsia="华文楷体" w:hAnsi="华文楷体" w:cs="宋体"/>
                <w:color w:val="FF0000"/>
                <w:sz w:val="18"/>
                <w:szCs w:val="18"/>
              </w:rPr>
              <w:t>%</w:t>
            </w:r>
            <w:r>
              <w:rPr>
                <w:rFonts w:ascii="华文楷体" w:eastAsia="华文楷体" w:hAnsi="华文楷体" w:cs="宋体" w:hint="eastAsia"/>
                <w:color w:val="FF0000"/>
                <w:sz w:val="18"/>
                <w:szCs w:val="18"/>
              </w:rPr>
              <w:t>）需要注明大概含量，工程师会适当增加扫描次数，如果不注明将按照常规方法扫描测试</w:t>
            </w:r>
            <w:r>
              <w:rPr>
                <w:rFonts w:ascii="华文楷体" w:eastAsia="华文楷体" w:hAnsi="华文楷体" w:cs="宋体"/>
                <w:color w:val="FF0000"/>
                <w:sz w:val="18"/>
                <w:szCs w:val="18"/>
              </w:rPr>
              <w:br/>
            </w:r>
            <w:r>
              <w:rPr>
                <w:rFonts w:ascii="华文楷体" w:eastAsia="华文楷体" w:hAnsi="华文楷体" w:cs="宋体" w:hint="eastAsia"/>
                <w:color w:val="FF0000"/>
                <w:sz w:val="18"/>
                <w:szCs w:val="18"/>
              </w:rPr>
              <w:t>2、刻蚀默认</w:t>
            </w:r>
            <w:proofErr w:type="gramStart"/>
            <w:r>
              <w:rPr>
                <w:rFonts w:ascii="华文楷体" w:eastAsia="华文楷体" w:hAnsi="华文楷体" w:cs="宋体" w:hint="eastAsia"/>
                <w:color w:val="FF0000"/>
                <w:sz w:val="18"/>
                <w:szCs w:val="18"/>
              </w:rPr>
              <w:t>氩</w:t>
            </w:r>
            <w:proofErr w:type="gramEnd"/>
            <w:r>
              <w:rPr>
                <w:rFonts w:ascii="华文楷体" w:eastAsia="华文楷体" w:hAnsi="华文楷体" w:cs="宋体" w:hint="eastAsia"/>
                <w:color w:val="FF0000"/>
                <w:sz w:val="18"/>
                <w:szCs w:val="18"/>
              </w:rPr>
              <w:t>离子刻蚀，需要刻蚀深度以及具体测试方法</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color w:val="FF0000"/>
                <w:sz w:val="18"/>
                <w:szCs w:val="18"/>
              </w:rPr>
              <w:t>3</w:t>
            </w:r>
            <w:r>
              <w:rPr>
                <w:rFonts w:ascii="华文楷体" w:eastAsia="华文楷体" w:hAnsi="华文楷体" w:cs="宋体" w:hint="eastAsia"/>
                <w:color w:val="FF0000"/>
                <w:sz w:val="18"/>
                <w:szCs w:val="18"/>
              </w:rPr>
              <w:t>、俄</w:t>
            </w:r>
            <w:proofErr w:type="gramStart"/>
            <w:r>
              <w:rPr>
                <w:rFonts w:ascii="华文楷体" w:eastAsia="华文楷体" w:hAnsi="华文楷体" w:cs="宋体" w:hint="eastAsia"/>
                <w:color w:val="FF0000"/>
                <w:sz w:val="18"/>
                <w:szCs w:val="18"/>
              </w:rPr>
              <w:t>歇谱需要</w:t>
            </w:r>
            <w:proofErr w:type="gramEnd"/>
            <w:r>
              <w:rPr>
                <w:rFonts w:ascii="华文楷体" w:eastAsia="华文楷体" w:hAnsi="华文楷体" w:cs="宋体" w:hint="eastAsia"/>
                <w:color w:val="FF0000"/>
                <w:sz w:val="18"/>
                <w:szCs w:val="18"/>
              </w:rPr>
              <w:t>注明具体测哪几个元素的俄歇谱</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color w:val="FF0000"/>
                <w:sz w:val="18"/>
                <w:szCs w:val="18"/>
              </w:rPr>
              <w:t>4</w:t>
            </w:r>
            <w:r>
              <w:rPr>
                <w:rFonts w:ascii="华文楷体" w:eastAsia="华文楷体" w:hAnsi="华文楷体" w:cs="宋体" w:hint="eastAsia"/>
                <w:color w:val="FF0000"/>
                <w:sz w:val="18"/>
                <w:szCs w:val="18"/>
              </w:rPr>
              <w:t>、微区X</w:t>
            </w:r>
            <w:r>
              <w:rPr>
                <w:rFonts w:ascii="华文楷体" w:eastAsia="华文楷体" w:hAnsi="华文楷体" w:cs="宋体"/>
                <w:color w:val="FF0000"/>
                <w:sz w:val="18"/>
                <w:szCs w:val="18"/>
              </w:rPr>
              <w:t>PS</w:t>
            </w:r>
            <w:r>
              <w:rPr>
                <w:rFonts w:ascii="华文楷体" w:eastAsia="华文楷体" w:hAnsi="华文楷体" w:cs="宋体" w:hint="eastAsia"/>
                <w:color w:val="FF0000"/>
                <w:sz w:val="18"/>
                <w:szCs w:val="18"/>
              </w:rPr>
              <w:t>需要注明测试的区域大小和位置</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color w:val="FF0000"/>
                <w:sz w:val="18"/>
                <w:szCs w:val="18"/>
              </w:rPr>
              <w:t>5</w:t>
            </w:r>
            <w:r>
              <w:rPr>
                <w:rFonts w:ascii="华文楷体" w:eastAsia="华文楷体" w:hAnsi="华文楷体" w:cs="宋体" w:hint="eastAsia"/>
                <w:color w:val="FF0000"/>
                <w:sz w:val="18"/>
                <w:szCs w:val="18"/>
              </w:rPr>
              <w:t>、角分辨X</w:t>
            </w:r>
            <w:r>
              <w:rPr>
                <w:rFonts w:ascii="华文楷体" w:eastAsia="华文楷体" w:hAnsi="华文楷体" w:cs="宋体"/>
                <w:color w:val="FF0000"/>
                <w:sz w:val="18"/>
                <w:szCs w:val="18"/>
              </w:rPr>
              <w:t>PS</w:t>
            </w:r>
            <w:r>
              <w:rPr>
                <w:rFonts w:ascii="华文楷体" w:eastAsia="华文楷体" w:hAnsi="华文楷体" w:cs="宋体" w:hint="eastAsia"/>
                <w:color w:val="FF0000"/>
                <w:sz w:val="18"/>
                <w:szCs w:val="18"/>
              </w:rPr>
              <w:t>需要注明测试哪些角度</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color w:val="FF0000"/>
                <w:sz w:val="18"/>
                <w:szCs w:val="18"/>
              </w:rPr>
              <w:t>6</w:t>
            </w:r>
            <w:r>
              <w:rPr>
                <w:rFonts w:ascii="华文楷体" w:eastAsia="华文楷体" w:hAnsi="华文楷体" w:cs="宋体" w:hint="eastAsia"/>
                <w:color w:val="FF0000"/>
                <w:sz w:val="18"/>
                <w:szCs w:val="18"/>
              </w:rPr>
              <w:t>、原位X</w:t>
            </w:r>
            <w:r>
              <w:rPr>
                <w:rFonts w:ascii="华文楷体" w:eastAsia="华文楷体" w:hAnsi="华文楷体" w:cs="宋体"/>
                <w:color w:val="FF0000"/>
                <w:sz w:val="18"/>
                <w:szCs w:val="18"/>
              </w:rPr>
              <w:t>PS</w:t>
            </w:r>
            <w:r>
              <w:rPr>
                <w:rFonts w:ascii="华文楷体" w:eastAsia="华文楷体" w:hAnsi="华文楷体" w:cs="宋体" w:hint="eastAsia"/>
                <w:color w:val="FF0000"/>
                <w:sz w:val="18"/>
                <w:szCs w:val="18"/>
              </w:rPr>
              <w:t>测试请写清楚详细的测试过程和测试条件，跟工作人员进行沟通确认后送样。</w:t>
            </w:r>
          </w:p>
          <w:p>
            <w:pPr>
              <w:adjustRightInd w:val="0"/>
              <w:snapToGrid w:val="0"/>
              <w:spacing w:line="360" w:lineRule="auto"/>
              <w:rPr>
                <w:rFonts w:ascii="华文楷体" w:eastAsia="华文楷体" w:hAnsi="华文楷体" w:cs="宋体"/>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hint="eastAsia"/>
        <w:sz w:val="21"/>
        <w:szCs w:val="21"/>
      </w:rPr>
      <w:t>固定</w:t>
    </w:r>
    <w:r>
      <w:rPr>
        <w:rFonts w:eastAsia="华文行楷"/>
        <w:sz w:val="21"/>
        <w:szCs w:val="21"/>
      </w:rPr>
      <w:t>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p>
    <w:pPr>
      <w:pStyle w:val="a9"/>
      <w:pBdr>
        <w:bottom w:val="none" w:sz="0" w:space="1" w:color="auto"/>
      </w:pBdr>
      <w:jc w:val="both"/>
    </w:pPr>
    <w:bookmarkStart w:id="1" w:name="_GoBack"/>
    <w:bookmarkEnd w:id="1"/>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3B51"/>
    <w:multiLevelType w:val="multilevel"/>
    <w:tmpl w:val="01B53B5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F3762E4"/>
    <w:multiLevelType w:val="multilevel"/>
    <w:tmpl w:val="0F3762E4"/>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A9533D1-C3F8-4B6A-8B4A-B3571B60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bCs/>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731D7E-2EA1-4278-9CDD-227FDCFD9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88</cp:revision>
  <cp:lastPrinted>2019-01-16T08:10:00Z</cp:lastPrinted>
  <dcterms:created xsi:type="dcterms:W3CDTF">2017-04-04T08:33:00Z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